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E0F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888490"/>
            <wp:effectExtent l="0" t="0" r="2540" b="1270"/>
            <wp:docPr id="2" name="图片 2" descr="清风系统检测采购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清风系统检测采购包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1880870"/>
            <wp:effectExtent l="0" t="0" r="9525" b="8890"/>
            <wp:docPr id="1" name="图片 1" descr="清风系统检测采购包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风系统检测采购包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45E93"/>
    <w:rsid w:val="090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2025-12-01T07:03:00Z</dcterms:created>
  <dc:creator>愿时光温柔待你</dc:creator>
  <cp:lastModifiedBy>愿时光温柔待你</cp:lastModifiedBy>
  <dcterms:modified xsi:type="dcterms:W3CDTF">2025-12-01T07:04:27Z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0369979D85C94E40A678063F2F199F2C_11</vt:lpwstr>
  </property>
  <property fmtid="{D5CDD505-2E9C-101B-9397-08002B2CF9AE}" pid="4" name="KSOTemplateDocerSaveRecord">
    <vt:lpwstr>eyJoZGlkIjoiOGRhZGQzYTc3NzljZjY4N2NkNTk3Y2I4MmU1OWIwMTgiLCJ1c2VySWQiOiIyNDczMjgyOTAifQ==</vt:lpwstr>
  </property>
</Properties>
</file>